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D128B" w14:textId="77777777" w:rsidR="002D76B3" w:rsidRDefault="002D76B3" w:rsidP="002D76B3">
      <w:pPr>
        <w:pStyle w:val="Style13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bookmarkStart w:id="0" w:name="_GoBack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长江师范学院信息化项目预期绩效目标表</w:t>
      </w:r>
    </w:p>
    <w:bookmarkEnd w:id="0"/>
    <w:p w14:paraId="0E0D2515" w14:textId="77777777" w:rsidR="002D76B3" w:rsidRDefault="002D76B3" w:rsidP="002D76B3">
      <w:pPr>
        <w:pStyle w:val="Style13"/>
        <w:rPr>
          <w:rFonts w:ascii="方正黑体_GBK" w:eastAsia="方正黑体_GBK" w:hAnsi="方正黑体_GBK" w:cs="方正黑体_GBK"/>
        </w:rPr>
      </w:pPr>
    </w:p>
    <w:p w14:paraId="29544E27" w14:textId="77777777" w:rsidR="002D76B3" w:rsidRDefault="002D76B3" w:rsidP="002D76B3">
      <w:pPr>
        <w:pStyle w:val="Style13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项目名称：</w:t>
      </w:r>
      <w:r>
        <w:rPr>
          <w:rFonts w:ascii="方正黑体_GBK" w:eastAsia="方正黑体_GBK" w:hAnsi="方正黑体_GBK" w:cs="方正黑体_GBK" w:hint="eastAsia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                 </w:t>
      </w:r>
    </w:p>
    <w:p w14:paraId="2246F880" w14:textId="77777777" w:rsidR="002D76B3" w:rsidRDefault="002D76B3" w:rsidP="002D76B3">
      <w:pPr>
        <w:pStyle w:val="Style13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申报单位（盖章）：</w:t>
      </w:r>
      <w:r>
        <w:rPr>
          <w:rFonts w:ascii="方正黑体_GBK" w:eastAsia="方正黑体_GBK" w:hAnsi="方正黑体_GBK" w:cs="方正黑体_GBK" w:hint="eastAsia"/>
          <w:sz w:val="28"/>
          <w:szCs w:val="28"/>
          <w:u w:val="single"/>
        </w:rPr>
        <w:t xml:space="preserve">                                             </w:t>
      </w:r>
    </w:p>
    <w:p w14:paraId="17B8012C" w14:textId="77777777" w:rsidR="002D76B3" w:rsidRDefault="002D76B3" w:rsidP="002D76B3">
      <w:pPr>
        <w:pStyle w:val="Style13"/>
        <w:rPr>
          <w:rFonts w:ascii="方正黑体_GBK" w:eastAsia="方正黑体_GBK" w:hAnsi="方正黑体_GBK" w:cs="方正黑体_GBK"/>
          <w:sz w:val="28"/>
          <w:szCs w:val="28"/>
          <w:u w:val="single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联系人：</w:t>
      </w:r>
      <w:r>
        <w:rPr>
          <w:rFonts w:ascii="方正黑体_GBK" w:eastAsia="方正黑体_GBK" w:hAnsi="方正黑体_GBK" w:cs="方正黑体_GBK" w:hint="eastAsia"/>
          <w:sz w:val="28"/>
          <w:szCs w:val="28"/>
          <w:u w:val="single"/>
        </w:rPr>
        <w:t xml:space="preserve">                            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                 联系方式：</w:t>
      </w:r>
      <w:r>
        <w:rPr>
          <w:rFonts w:ascii="方正黑体_GBK" w:eastAsia="方正黑体_GBK" w:hAnsi="方正黑体_GBK" w:cs="方正黑体_GBK" w:hint="eastAsia"/>
          <w:sz w:val="28"/>
          <w:szCs w:val="28"/>
          <w:u w:val="single"/>
        </w:rPr>
        <w:t xml:space="preserve">                                     </w:t>
      </w:r>
    </w:p>
    <w:tbl>
      <w:tblPr>
        <w:tblW w:w="9963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1006"/>
        <w:gridCol w:w="2178"/>
        <w:gridCol w:w="2408"/>
        <w:gridCol w:w="3365"/>
      </w:tblGrid>
      <w:tr w:rsidR="002D76B3" w14:paraId="368FA07D" w14:textId="77777777" w:rsidTr="002D76B3">
        <w:trPr>
          <w:trHeight w:val="90"/>
        </w:trPr>
        <w:tc>
          <w:tcPr>
            <w:tcW w:w="1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1B115" w14:textId="77777777" w:rsidR="002D76B3" w:rsidRDefault="002D76B3" w:rsidP="00785600">
            <w:pPr>
              <w:pStyle w:val="Style13"/>
              <w:spacing w:line="240" w:lineRule="atLeas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指标性质</w:t>
            </w:r>
          </w:p>
        </w:tc>
        <w:tc>
          <w:tcPr>
            <w:tcW w:w="1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319AC" w14:textId="77777777" w:rsidR="002D76B3" w:rsidRDefault="002D76B3" w:rsidP="00785600">
            <w:pPr>
              <w:pStyle w:val="Style13"/>
              <w:spacing w:line="240" w:lineRule="atLeas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一级指标</w:t>
            </w:r>
          </w:p>
        </w:tc>
        <w:tc>
          <w:tcPr>
            <w:tcW w:w="2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C80F4" w14:textId="77777777" w:rsidR="002D76B3" w:rsidRDefault="002D76B3" w:rsidP="00785600">
            <w:pPr>
              <w:pStyle w:val="Style13"/>
              <w:spacing w:line="240" w:lineRule="atLeas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二级指标</w:t>
            </w:r>
          </w:p>
        </w:tc>
        <w:tc>
          <w:tcPr>
            <w:tcW w:w="2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BBD39" w14:textId="77777777" w:rsidR="002D76B3" w:rsidRDefault="002D76B3" w:rsidP="00785600">
            <w:pPr>
              <w:pStyle w:val="Style13"/>
              <w:spacing w:line="240" w:lineRule="atLeas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目标值</w:t>
            </w:r>
          </w:p>
        </w:tc>
        <w:tc>
          <w:tcPr>
            <w:tcW w:w="3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71077" w14:textId="77777777" w:rsidR="002D76B3" w:rsidRDefault="002D76B3" w:rsidP="00785600">
            <w:pPr>
              <w:pStyle w:val="Style13"/>
              <w:spacing w:line="240" w:lineRule="atLeas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备注（计算方式）</w:t>
            </w:r>
          </w:p>
        </w:tc>
      </w:tr>
      <w:tr w:rsidR="002D76B3" w14:paraId="29FC18CD" w14:textId="77777777" w:rsidTr="002D76B3">
        <w:trPr>
          <w:trHeight w:val="90"/>
        </w:trPr>
        <w:tc>
          <w:tcPr>
            <w:tcW w:w="1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CAD9B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  <w:r>
              <w:rPr>
                <w:rFonts w:hint="eastAsia"/>
              </w:rPr>
              <w:t>核心指标</w:t>
            </w:r>
          </w:p>
        </w:tc>
        <w:tc>
          <w:tcPr>
            <w:tcW w:w="1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CF71C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  <w:r>
              <w:t>功能</w:t>
            </w:r>
            <w:r>
              <w:rPr>
                <w:rFonts w:hint="eastAsia"/>
              </w:rPr>
              <w:t>指标</w:t>
            </w:r>
          </w:p>
        </w:tc>
        <w:tc>
          <w:tcPr>
            <w:tcW w:w="2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0EB47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学生在线缴费率</w:t>
            </w:r>
          </w:p>
        </w:tc>
        <w:tc>
          <w:tcPr>
            <w:tcW w:w="2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ED12C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=100%</w:t>
            </w:r>
          </w:p>
        </w:tc>
        <w:tc>
          <w:tcPr>
            <w:tcW w:w="336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B384F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（实际完成的核心功能数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计划完成的核心功能数）×</w:t>
            </w:r>
            <w:r>
              <w:rPr>
                <w:rFonts w:hint="eastAsia"/>
              </w:rPr>
              <w:t>100%</w:t>
            </w:r>
          </w:p>
        </w:tc>
      </w:tr>
      <w:tr w:rsidR="002D76B3" w14:paraId="48A8DF3D" w14:textId="77777777" w:rsidTr="002D76B3">
        <w:trPr>
          <w:trHeight w:val="90"/>
        </w:trPr>
        <w:tc>
          <w:tcPr>
            <w:tcW w:w="100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02BBE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</w:p>
        </w:tc>
        <w:tc>
          <w:tcPr>
            <w:tcW w:w="100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AE57F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</w:p>
        </w:tc>
        <w:tc>
          <w:tcPr>
            <w:tcW w:w="2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3324B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实时查询欠费</w:t>
            </w:r>
          </w:p>
        </w:tc>
        <w:tc>
          <w:tcPr>
            <w:tcW w:w="2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D5C6F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7*24</w:t>
            </w:r>
            <w:r>
              <w:rPr>
                <w:rFonts w:hint="eastAsia"/>
              </w:rPr>
              <w:t>小时</w:t>
            </w:r>
          </w:p>
        </w:tc>
        <w:tc>
          <w:tcPr>
            <w:tcW w:w="336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FEB77" w14:textId="77777777" w:rsidR="002D76B3" w:rsidRDefault="002D76B3" w:rsidP="00785600">
            <w:pPr>
              <w:pStyle w:val="Style13"/>
              <w:spacing w:line="240" w:lineRule="atLeast"/>
            </w:pPr>
          </w:p>
        </w:tc>
      </w:tr>
      <w:tr w:rsidR="002D76B3" w14:paraId="4974E778" w14:textId="77777777" w:rsidTr="002D76B3">
        <w:trPr>
          <w:trHeight w:val="90"/>
        </w:trPr>
        <w:tc>
          <w:tcPr>
            <w:tcW w:w="1006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90B0B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  <w:r>
              <w:rPr>
                <w:rFonts w:hint="eastAsia"/>
              </w:rPr>
              <w:t>核心指标</w:t>
            </w:r>
          </w:p>
        </w:tc>
        <w:tc>
          <w:tcPr>
            <w:tcW w:w="1006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795D57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  <w:r>
              <w:t>业务效率提升</w:t>
            </w:r>
          </w:p>
        </w:tc>
        <w:tc>
          <w:tcPr>
            <w:tcW w:w="217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EC339" w14:textId="77777777" w:rsidR="002D76B3" w:rsidRDefault="002D76B3" w:rsidP="00785600">
            <w:pPr>
              <w:pStyle w:val="Style13"/>
              <w:spacing w:line="240" w:lineRule="atLeast"/>
            </w:pPr>
            <w:r>
              <w:t>平均办件</w:t>
            </w:r>
            <w:r>
              <w:rPr>
                <w:rFonts w:hint="eastAsia"/>
              </w:rPr>
              <w:t>提升效率</w:t>
            </w:r>
          </w:p>
        </w:tc>
        <w:tc>
          <w:tcPr>
            <w:tcW w:w="240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43BC5" w14:textId="77777777" w:rsidR="002D76B3" w:rsidRDefault="002D76B3" w:rsidP="00785600">
            <w:pPr>
              <w:pStyle w:val="Style13"/>
              <w:spacing w:line="240" w:lineRule="atLeast"/>
            </w:pPr>
            <w:r>
              <w:t>≥</w:t>
            </w:r>
            <w:r>
              <w:rPr>
                <w:rFonts w:hint="eastAsia"/>
              </w:rPr>
              <w:t>80%</w:t>
            </w:r>
          </w:p>
        </w:tc>
        <w:tc>
          <w:tcPr>
            <w:tcW w:w="336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5DB25" w14:textId="77777777" w:rsidR="002D76B3" w:rsidRDefault="002D76B3" w:rsidP="00785600">
            <w:pPr>
              <w:pStyle w:val="Style13"/>
              <w:spacing w:line="240" w:lineRule="atLeast"/>
            </w:pPr>
            <w:r>
              <w:t>（项目前耗时</w:t>
            </w:r>
            <w:r>
              <w:t xml:space="preserve"> - </w:t>
            </w:r>
            <w:r>
              <w:t>项目后耗时）</w:t>
            </w:r>
            <w:r>
              <w:t xml:space="preserve">/ </w:t>
            </w:r>
            <w:r>
              <w:t>项目前耗时</w:t>
            </w:r>
            <w:r>
              <w:t xml:space="preserve"> ×100%</w:t>
            </w:r>
          </w:p>
        </w:tc>
      </w:tr>
      <w:tr w:rsidR="002D76B3" w14:paraId="714508DD" w14:textId="77777777" w:rsidTr="002D76B3">
        <w:trPr>
          <w:trHeight w:val="90"/>
        </w:trPr>
        <w:tc>
          <w:tcPr>
            <w:tcW w:w="100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0B5F2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</w:p>
        </w:tc>
        <w:tc>
          <w:tcPr>
            <w:tcW w:w="100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0C61A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</w:p>
        </w:tc>
        <w:tc>
          <w:tcPr>
            <w:tcW w:w="217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CAE56" w14:textId="77777777" w:rsidR="002D76B3" w:rsidRDefault="002D76B3" w:rsidP="00785600">
            <w:pPr>
              <w:pStyle w:val="Style13"/>
              <w:spacing w:line="240" w:lineRule="atLeast"/>
            </w:pPr>
            <w:r>
              <w:t>人工操作减少比例</w:t>
            </w:r>
          </w:p>
        </w:tc>
        <w:tc>
          <w:tcPr>
            <w:tcW w:w="240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8D962" w14:textId="77777777" w:rsidR="002D76B3" w:rsidRDefault="002D76B3" w:rsidP="00785600">
            <w:pPr>
              <w:pStyle w:val="Style13"/>
              <w:spacing w:line="240" w:lineRule="atLeast"/>
            </w:pPr>
            <w:r>
              <w:t>≥</w:t>
            </w:r>
            <w:r>
              <w:rPr>
                <w:rFonts w:hint="eastAsia"/>
              </w:rPr>
              <w:t>70%</w:t>
            </w:r>
          </w:p>
        </w:tc>
        <w:tc>
          <w:tcPr>
            <w:tcW w:w="336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84AA9" w14:textId="77777777" w:rsidR="002D76B3" w:rsidRDefault="002D76B3" w:rsidP="00785600">
            <w:pPr>
              <w:pStyle w:val="Style13"/>
              <w:spacing w:line="240" w:lineRule="atLeast"/>
            </w:pPr>
            <w:r>
              <w:t>（项目前人工操作量</w:t>
            </w:r>
            <w:r>
              <w:t xml:space="preserve"> - </w:t>
            </w:r>
            <w:r>
              <w:t>项目后人工操作量）</w:t>
            </w:r>
            <w:r>
              <w:t xml:space="preserve">/ </w:t>
            </w:r>
            <w:r>
              <w:t>项目前量</w:t>
            </w:r>
            <w:r>
              <w:t xml:space="preserve"> ×100%</w:t>
            </w:r>
          </w:p>
        </w:tc>
      </w:tr>
      <w:tr w:rsidR="002D76B3" w14:paraId="5A153D7F" w14:textId="77777777" w:rsidTr="002D76B3">
        <w:trPr>
          <w:trHeight w:val="90"/>
        </w:trPr>
        <w:tc>
          <w:tcPr>
            <w:tcW w:w="1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1ED77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  <w:r>
              <w:rPr>
                <w:rFonts w:hint="eastAsia"/>
              </w:rPr>
              <w:t>一般指标</w:t>
            </w:r>
          </w:p>
        </w:tc>
        <w:tc>
          <w:tcPr>
            <w:tcW w:w="1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FA65A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  <w:r>
              <w:t>数据共享</w:t>
            </w:r>
            <w:r>
              <w:rPr>
                <w:rFonts w:hint="eastAsia"/>
              </w:rPr>
              <w:t>指标</w:t>
            </w:r>
          </w:p>
        </w:tc>
        <w:tc>
          <w:tcPr>
            <w:tcW w:w="2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DA669" w14:textId="77777777" w:rsidR="002D76B3" w:rsidRDefault="002D76B3" w:rsidP="00785600">
            <w:pPr>
              <w:pStyle w:val="Style13"/>
              <w:spacing w:line="240" w:lineRule="atLeast"/>
            </w:pPr>
            <w:r>
              <w:t>接入数据中台</w:t>
            </w:r>
            <w:r>
              <w:rPr>
                <w:rFonts w:hint="eastAsia"/>
              </w:rPr>
              <w:t>数据项</w:t>
            </w:r>
          </w:p>
        </w:tc>
        <w:tc>
          <w:tcPr>
            <w:tcW w:w="2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5D5B6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项</w:t>
            </w:r>
          </w:p>
        </w:tc>
        <w:tc>
          <w:tcPr>
            <w:tcW w:w="3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474E6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（实际接入学校数据中台的数据表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承诺接入的数据表）×</w:t>
            </w:r>
            <w:r>
              <w:rPr>
                <w:rFonts w:hint="eastAsia"/>
              </w:rPr>
              <w:t>100%</w:t>
            </w:r>
          </w:p>
        </w:tc>
      </w:tr>
      <w:tr w:rsidR="002D76B3" w14:paraId="2FC98293" w14:textId="77777777" w:rsidTr="002D76B3">
        <w:trPr>
          <w:trHeight w:val="90"/>
        </w:trPr>
        <w:tc>
          <w:tcPr>
            <w:tcW w:w="100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515D7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</w:p>
        </w:tc>
        <w:tc>
          <w:tcPr>
            <w:tcW w:w="100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83CEBF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</w:p>
        </w:tc>
        <w:tc>
          <w:tcPr>
            <w:tcW w:w="2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F2FC2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优质数据率</w:t>
            </w:r>
          </w:p>
        </w:tc>
        <w:tc>
          <w:tcPr>
            <w:tcW w:w="2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7EC10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100%</w:t>
            </w:r>
          </w:p>
        </w:tc>
        <w:tc>
          <w:tcPr>
            <w:tcW w:w="3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7D955" w14:textId="77777777" w:rsidR="002D76B3" w:rsidRDefault="002D76B3" w:rsidP="00785600">
            <w:pPr>
              <w:pStyle w:val="Style13"/>
              <w:spacing w:line="240" w:lineRule="atLeast"/>
            </w:pPr>
            <w:r>
              <w:rPr>
                <w:rFonts w:hint="eastAsia"/>
              </w:rPr>
              <w:t>（共享优质数据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共享数据总数）</w:t>
            </w:r>
            <w:r>
              <w:t>×100%</w:t>
            </w:r>
          </w:p>
        </w:tc>
      </w:tr>
      <w:tr w:rsidR="002D76B3" w14:paraId="3854FC53" w14:textId="77777777" w:rsidTr="002D76B3">
        <w:trPr>
          <w:trHeight w:val="90"/>
        </w:trPr>
        <w:tc>
          <w:tcPr>
            <w:tcW w:w="1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2FC12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  <w:r>
              <w:rPr>
                <w:rFonts w:hint="eastAsia"/>
              </w:rPr>
              <w:t>一般指标</w:t>
            </w:r>
          </w:p>
        </w:tc>
        <w:tc>
          <w:tcPr>
            <w:tcW w:w="1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AD20FE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  <w:r>
              <w:t>用户满意度</w:t>
            </w:r>
          </w:p>
        </w:tc>
        <w:tc>
          <w:tcPr>
            <w:tcW w:w="2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7A409" w14:textId="77777777" w:rsidR="002D76B3" w:rsidRDefault="002D76B3" w:rsidP="00785600">
            <w:pPr>
              <w:pStyle w:val="Style13"/>
              <w:spacing w:line="240" w:lineRule="atLeast"/>
            </w:pPr>
            <w:r>
              <w:t>教师使用率</w:t>
            </w:r>
          </w:p>
        </w:tc>
        <w:tc>
          <w:tcPr>
            <w:tcW w:w="2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CDF76" w14:textId="77777777" w:rsidR="002D76B3" w:rsidRDefault="002D76B3" w:rsidP="00785600">
            <w:pPr>
              <w:pStyle w:val="Style13"/>
              <w:spacing w:line="240" w:lineRule="atLeast"/>
            </w:pPr>
            <w:r>
              <w:t>≥</w:t>
            </w:r>
            <w:r>
              <w:rPr>
                <w:rFonts w:hint="eastAsia"/>
              </w:rPr>
              <w:t>80%</w:t>
            </w:r>
          </w:p>
        </w:tc>
        <w:tc>
          <w:tcPr>
            <w:tcW w:w="3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584D0" w14:textId="77777777" w:rsidR="002D76B3" w:rsidRDefault="002D76B3" w:rsidP="00785600">
            <w:pPr>
              <w:pStyle w:val="Style13"/>
              <w:spacing w:line="240" w:lineRule="atLeast"/>
            </w:pPr>
            <w:r>
              <w:t>（</w:t>
            </w:r>
            <w:proofErr w:type="gramStart"/>
            <w:r>
              <w:t>月活跃</w:t>
            </w:r>
            <w:proofErr w:type="gramEnd"/>
            <w:r>
              <w:t>教师数</w:t>
            </w:r>
            <w:r>
              <w:t xml:space="preserve"> / </w:t>
            </w:r>
            <w:proofErr w:type="gramStart"/>
            <w:r>
              <w:t>总教师</w:t>
            </w:r>
            <w:proofErr w:type="gramEnd"/>
            <w:r>
              <w:t>数）</w:t>
            </w:r>
            <w:r>
              <w:t>×100%</w:t>
            </w:r>
          </w:p>
        </w:tc>
      </w:tr>
      <w:tr w:rsidR="002D76B3" w14:paraId="1D6F5955" w14:textId="77777777" w:rsidTr="002D76B3">
        <w:trPr>
          <w:trHeight w:val="90"/>
        </w:trPr>
        <w:tc>
          <w:tcPr>
            <w:tcW w:w="100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0D10C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</w:p>
        </w:tc>
        <w:tc>
          <w:tcPr>
            <w:tcW w:w="100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08B7B" w14:textId="77777777" w:rsidR="002D76B3" w:rsidRDefault="002D76B3" w:rsidP="00785600">
            <w:pPr>
              <w:pStyle w:val="Style13"/>
              <w:spacing w:line="240" w:lineRule="atLeast"/>
              <w:jc w:val="center"/>
            </w:pPr>
          </w:p>
        </w:tc>
        <w:tc>
          <w:tcPr>
            <w:tcW w:w="2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3CA85" w14:textId="77777777" w:rsidR="002D76B3" w:rsidRDefault="002D76B3" w:rsidP="00785600">
            <w:pPr>
              <w:pStyle w:val="Style13"/>
              <w:spacing w:line="240" w:lineRule="atLeast"/>
            </w:pPr>
            <w:r>
              <w:t>师生满意度</w:t>
            </w:r>
          </w:p>
        </w:tc>
        <w:tc>
          <w:tcPr>
            <w:tcW w:w="2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D2C2D" w14:textId="77777777" w:rsidR="002D76B3" w:rsidRDefault="002D76B3" w:rsidP="00785600">
            <w:pPr>
              <w:pStyle w:val="Style13"/>
              <w:spacing w:line="240" w:lineRule="atLeast"/>
            </w:pPr>
            <w: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3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4AEB7" w14:textId="77777777" w:rsidR="002D76B3" w:rsidRDefault="002D76B3" w:rsidP="00785600">
            <w:pPr>
              <w:pStyle w:val="Style13"/>
              <w:spacing w:line="240" w:lineRule="atLeast"/>
            </w:pPr>
            <w:r>
              <w:t>问卷调查结果</w:t>
            </w:r>
          </w:p>
        </w:tc>
      </w:tr>
    </w:tbl>
    <w:p w14:paraId="5A7E16F5" w14:textId="74ABF3FE" w:rsidR="00436507" w:rsidRDefault="00436507" w:rsidP="00C11481">
      <w:pPr>
        <w:rPr>
          <w:rFonts w:hint="eastAsia"/>
        </w:rPr>
      </w:pPr>
    </w:p>
    <w:sectPr w:rsidR="00436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9ABA0" w14:textId="77777777" w:rsidR="001B49AF" w:rsidRDefault="001B49AF" w:rsidP="00CE12D1">
      <w:r>
        <w:separator/>
      </w:r>
    </w:p>
  </w:endnote>
  <w:endnote w:type="continuationSeparator" w:id="0">
    <w:p w14:paraId="7812F330" w14:textId="77777777" w:rsidR="001B49AF" w:rsidRDefault="001B49AF" w:rsidP="00CE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4FB71" w14:textId="77777777" w:rsidR="001B49AF" w:rsidRDefault="001B49AF" w:rsidP="00CE12D1">
      <w:r>
        <w:separator/>
      </w:r>
    </w:p>
  </w:footnote>
  <w:footnote w:type="continuationSeparator" w:id="0">
    <w:p w14:paraId="69CBA3AC" w14:textId="77777777" w:rsidR="001B49AF" w:rsidRDefault="001B49AF" w:rsidP="00CE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07"/>
    <w:rsid w:val="001B49AF"/>
    <w:rsid w:val="002D76B3"/>
    <w:rsid w:val="00395C9D"/>
    <w:rsid w:val="00433A61"/>
    <w:rsid w:val="00436507"/>
    <w:rsid w:val="00C11481"/>
    <w:rsid w:val="00C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7EC3C"/>
  <w15:chartTrackingRefBased/>
  <w15:docId w15:val="{FC50B0F2-8FDC-4E86-96FA-F9E45C98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2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2D1"/>
    <w:rPr>
      <w:sz w:val="18"/>
      <w:szCs w:val="18"/>
    </w:rPr>
  </w:style>
  <w:style w:type="paragraph" w:customStyle="1" w:styleId="Style13">
    <w:name w:val="_Style 13"/>
    <w:qFormat/>
    <w:rsid w:val="002D76B3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陈芳芳</dc:creator>
  <cp:keywords/>
  <dc:description/>
  <cp:lastModifiedBy>陈芳芳</cp:lastModifiedBy>
  <cp:revision>5</cp:revision>
  <dcterms:created xsi:type="dcterms:W3CDTF">2025-11-14T03:11:00Z</dcterms:created>
  <dcterms:modified xsi:type="dcterms:W3CDTF">2025-11-17T06:46:00Z</dcterms:modified>
</cp:coreProperties>
</file>