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B990" w14:textId="77777777" w:rsidR="00F81794" w:rsidRDefault="00F81794" w:rsidP="00F81794">
      <w:pPr>
        <w:pStyle w:val="Style13"/>
        <w:jc w:val="center"/>
        <w:rPr>
          <w:rFonts w:ascii="方正公文小标宋" w:eastAsia="方正公文小标宋" w:hAnsi="方正公文小标宋" w:cs="方正公文小标宋"/>
          <w:b/>
          <w:bCs/>
          <w:sz w:val="44"/>
          <w:szCs w:val="44"/>
        </w:rPr>
      </w:pPr>
      <w:bookmarkStart w:id="0" w:name="_GoBack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长江师范学院信息化项目可行性研究报告</w:t>
      </w:r>
    </w:p>
    <w:bookmarkEnd w:id="0"/>
    <w:p w14:paraId="35C478E5" w14:textId="77777777" w:rsidR="00F81794" w:rsidRDefault="00F81794" w:rsidP="00F81794">
      <w:pPr>
        <w:pStyle w:val="Style13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14:paraId="4D5EA9C7" w14:textId="77777777" w:rsidR="00F81794" w:rsidRDefault="00F81794" w:rsidP="00F81794">
      <w:pPr>
        <w:pStyle w:val="Style13"/>
        <w:ind w:leftChars="1000" w:left="210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14:paraId="43A42729" w14:textId="77777777" w:rsidR="00F81794" w:rsidRDefault="00F81794" w:rsidP="00F81794">
      <w:pPr>
        <w:pStyle w:val="Style13"/>
        <w:ind w:leftChars="800" w:left="2640" w:hangingChars="300" w:hanging="960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项目名称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</w:t>
      </w:r>
    </w:p>
    <w:p w14:paraId="0B7F3101" w14:textId="77777777" w:rsidR="00F81794" w:rsidRDefault="00F81794" w:rsidP="00F81794">
      <w:pPr>
        <w:pStyle w:val="Style13"/>
        <w:ind w:leftChars="1000" w:left="210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2987B66D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申报单位（盖章）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</w:t>
      </w:r>
    </w:p>
    <w:p w14:paraId="566E3CE0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5E224FF0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工作专班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</w:t>
      </w:r>
    </w:p>
    <w:p w14:paraId="65619FF9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6D4301F9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项目负责人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</w:t>
      </w:r>
    </w:p>
    <w:p w14:paraId="3EAFAA96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74302384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联系电话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</w:t>
      </w:r>
    </w:p>
    <w:p w14:paraId="75CF75C9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32E6A385" w14:textId="77777777" w:rsidR="00F81794" w:rsidRDefault="00F81794" w:rsidP="00F81794">
      <w:pPr>
        <w:pStyle w:val="Style13"/>
        <w:ind w:leftChars="800" w:left="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申报日期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年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月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14:paraId="551BF6C3" w14:textId="77777777" w:rsidR="00F81794" w:rsidRDefault="00F81794" w:rsidP="00F81794"/>
    <w:p w14:paraId="2CD681B0" w14:textId="77777777" w:rsidR="00F81794" w:rsidRDefault="00F81794" w:rsidP="00F81794"/>
    <w:p w14:paraId="3C3A1787" w14:textId="77777777" w:rsidR="00F81794" w:rsidRDefault="00F81794" w:rsidP="00F8179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1BA560AD" w14:textId="77777777" w:rsidR="00F81794" w:rsidRDefault="00F81794" w:rsidP="00F8179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327A7D07" w14:textId="77777777" w:rsidR="00F81794" w:rsidRDefault="00F81794" w:rsidP="00F8179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201B4784" w14:textId="77777777" w:rsidR="00F81794" w:rsidRDefault="00F81794" w:rsidP="00F8179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519361DA" w14:textId="77777777" w:rsidR="00F81794" w:rsidRDefault="00F81794" w:rsidP="00F81794">
      <w:pPr>
        <w:pStyle w:val="2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一、项目概况</w:t>
      </w:r>
    </w:p>
    <w:p w14:paraId="1E1DCC4D" w14:textId="77777777" w:rsidR="00F81794" w:rsidRDefault="00F81794" w:rsidP="00F81794">
      <w:pPr>
        <w:pStyle w:val="2"/>
        <w:rPr>
          <w:rFonts w:ascii="方正楷体_GB2312" w:eastAsia="方正楷体_GB2312" w:hAnsi="方正楷体_GB2312" w:cs="方正楷体_GB2312"/>
        </w:rPr>
      </w:pPr>
      <w:r>
        <w:rPr>
          <w:rFonts w:ascii="方正楷体_GB2312" w:eastAsia="方正楷体_GB2312" w:hAnsi="方正楷体_GB2312" w:cs="方正楷体_GB2312" w:hint="eastAsia"/>
        </w:rPr>
        <w:t>（一）项目背景</w:t>
      </w:r>
    </w:p>
    <w:p w14:paraId="78337338" w14:textId="77777777" w:rsidR="00F81794" w:rsidRDefault="00F81794" w:rsidP="00F81794"/>
    <w:p w14:paraId="68D835F5" w14:textId="77777777" w:rsidR="00F81794" w:rsidRDefault="00F81794" w:rsidP="00F81794">
      <w:pPr>
        <w:pStyle w:val="2"/>
        <w:rPr>
          <w:rFonts w:ascii="方正仿宋_GB2312" w:eastAsia="方正仿宋_GB2312" w:hAnsi="方正仿宋_GB2312" w:cs="方正仿宋_GB2312"/>
          <w:b w:val="0"/>
          <w:bCs w:val="0"/>
        </w:rPr>
      </w:pPr>
      <w:r>
        <w:rPr>
          <w:rFonts w:ascii="方正楷体_GB2312" w:eastAsia="方正楷体_GB2312" w:hAnsi="方正楷体_GB2312" w:cs="方正楷体_GB2312" w:hint="eastAsia"/>
        </w:rPr>
        <w:t>（二）现有业务痛点</w:t>
      </w:r>
      <w:r>
        <w:rPr>
          <w:rFonts w:ascii="方正仿宋_GB2312" w:eastAsia="方正仿宋_GB2312" w:hAnsi="方正仿宋_GB2312" w:cs="方正仿宋_GB2312" w:hint="eastAsia"/>
          <w:b w:val="0"/>
          <w:bCs w:val="0"/>
        </w:rPr>
        <w:t>（数据、流程、效率等）</w:t>
      </w:r>
    </w:p>
    <w:p w14:paraId="499AF9B4" w14:textId="77777777" w:rsidR="00F81794" w:rsidRDefault="00F81794" w:rsidP="00F81794"/>
    <w:p w14:paraId="596A5857" w14:textId="77777777" w:rsidR="00F81794" w:rsidRDefault="00F81794" w:rsidP="00F81794">
      <w:pPr>
        <w:pStyle w:val="2"/>
        <w:rPr>
          <w:rFonts w:ascii="方正楷体_GB2312" w:eastAsia="方正楷体_GB2312" w:hAnsi="方正楷体_GB2312" w:cs="方正楷体_GB2312"/>
        </w:rPr>
      </w:pPr>
      <w:r>
        <w:rPr>
          <w:rFonts w:ascii="方正楷体_GB2312" w:eastAsia="方正楷体_GB2312" w:hAnsi="方正楷体_GB2312" w:cs="方正楷体_GB2312" w:hint="eastAsia"/>
        </w:rPr>
        <w:t>（三）项目建设意义</w:t>
      </w:r>
    </w:p>
    <w:p w14:paraId="5FCBD54C" w14:textId="77777777" w:rsidR="00F81794" w:rsidRDefault="00F81794" w:rsidP="00F81794"/>
    <w:p w14:paraId="29C2C0B1" w14:textId="77777777" w:rsidR="00F81794" w:rsidRDefault="00F81794" w:rsidP="00F81794">
      <w:pPr>
        <w:pStyle w:val="2"/>
        <w:rPr>
          <w:rFonts w:ascii="方正楷体_GB2312" w:eastAsia="方正楷体_GB2312" w:hAnsi="方正楷体_GB2312" w:cs="方正楷体_GB2312"/>
        </w:rPr>
      </w:pPr>
      <w:r>
        <w:rPr>
          <w:rFonts w:ascii="方正楷体_GB2312" w:eastAsia="方正楷体_GB2312" w:hAnsi="方正楷体_GB2312" w:cs="方正楷体_GB2312" w:hint="eastAsia"/>
        </w:rPr>
        <w:t>（四）与学校数字化转型契合度</w:t>
      </w:r>
    </w:p>
    <w:p w14:paraId="2F671859" w14:textId="77777777" w:rsidR="00F81794" w:rsidRDefault="00F81794" w:rsidP="00F81794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（简述项目如何支撑学校数字党建、数字教学、数字科研等6大应用领域的转型目标）</w:t>
      </w:r>
    </w:p>
    <w:p w14:paraId="211DE434" w14:textId="77777777" w:rsidR="00F81794" w:rsidRDefault="00F81794" w:rsidP="00F81794">
      <w:pPr>
        <w:rPr>
          <w:rFonts w:ascii="方正仿宋_GB2312" w:eastAsia="方正仿宋_GB2312" w:hAnsi="方正仿宋_GB2312" w:cs="方正仿宋_GB2312"/>
          <w:color w:val="0000FF"/>
          <w:sz w:val="32"/>
          <w:szCs w:val="32"/>
        </w:rPr>
      </w:pPr>
    </w:p>
    <w:p w14:paraId="12C85883" w14:textId="77777777" w:rsidR="00F81794" w:rsidRDefault="00F81794" w:rsidP="00F81794"/>
    <w:p w14:paraId="2AF86738" w14:textId="77777777" w:rsidR="00F81794" w:rsidRDefault="00F81794" w:rsidP="00F81794">
      <w:pPr>
        <w:pStyle w:val="2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二、项目可行性</w:t>
      </w:r>
    </w:p>
    <w:p w14:paraId="169C89B7" w14:textId="77777777" w:rsidR="00F81794" w:rsidRDefault="00F81794" w:rsidP="00F81794">
      <w:pPr>
        <w:pStyle w:val="2"/>
        <w:rPr>
          <w:rFonts w:ascii="方正楷体_GB2312" w:eastAsia="方正楷体_GB2312" w:hAnsi="方正楷体_GB2312" w:cs="方正楷体_GB2312"/>
        </w:rPr>
      </w:pPr>
      <w:r>
        <w:rPr>
          <w:rFonts w:ascii="方正楷体_GB2312" w:eastAsia="方正楷体_GB2312" w:hAnsi="方正楷体_GB2312" w:cs="方正楷体_GB2312" w:hint="eastAsia"/>
        </w:rPr>
        <w:t>（一）技术方案成熟度</w:t>
      </w:r>
      <w:r>
        <w:rPr>
          <w:rFonts w:ascii="方正仿宋_GB2312" w:eastAsia="方正仿宋_GB2312" w:hAnsi="方正仿宋_GB2312" w:cs="方正仿宋_GB2312" w:hint="eastAsia"/>
          <w:b w:val="0"/>
          <w:bCs w:val="0"/>
        </w:rPr>
        <w:t>（技术架构、系统兼容性、应用案例）</w:t>
      </w:r>
    </w:p>
    <w:p w14:paraId="0E5BF811" w14:textId="77777777" w:rsidR="00F81794" w:rsidRDefault="00F81794" w:rsidP="00F81794"/>
    <w:p w14:paraId="79485BB2" w14:textId="77777777" w:rsidR="00F81794" w:rsidRDefault="00F81794" w:rsidP="00F81794">
      <w:pPr>
        <w:pStyle w:val="2"/>
        <w:rPr>
          <w:rFonts w:ascii="方正楷体_GB2312" w:eastAsia="方正楷体_GB2312" w:hAnsi="方正楷体_GB2312" w:cs="方正楷体_GB2312"/>
        </w:rPr>
      </w:pPr>
      <w:r>
        <w:rPr>
          <w:rFonts w:ascii="方正楷体_GB2312" w:eastAsia="方正楷体_GB2312" w:hAnsi="方正楷体_GB2312" w:cs="方正楷体_GB2312" w:hint="eastAsia"/>
        </w:rPr>
        <w:t>（二）应用案例成熟度</w:t>
      </w:r>
      <w:r>
        <w:rPr>
          <w:rFonts w:ascii="方正仿宋_GB2312" w:eastAsia="方正仿宋_GB2312" w:hAnsi="方正仿宋_GB2312" w:cs="方正仿宋_GB2312" w:hint="eastAsia"/>
          <w:b w:val="0"/>
          <w:bCs w:val="0"/>
        </w:rPr>
        <w:t>（至少列出三个以上类似案例）</w:t>
      </w:r>
    </w:p>
    <w:p w14:paraId="67F2AC5B" w14:textId="77777777" w:rsidR="00F81794" w:rsidRDefault="00F81794" w:rsidP="00F81794"/>
    <w:p w14:paraId="63CB0017" w14:textId="77777777" w:rsidR="00F81794" w:rsidRDefault="00F81794" w:rsidP="00F81794">
      <w:pPr>
        <w:pStyle w:val="2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三、建设方案</w:t>
      </w:r>
    </w:p>
    <w:p w14:paraId="7DCF54CF" w14:textId="77777777" w:rsidR="00F81794" w:rsidRDefault="00F81794" w:rsidP="00F81794">
      <w:pPr>
        <w:pStyle w:val="2"/>
        <w:rPr>
          <w:rFonts w:ascii="方正楷体_GB2312" w:eastAsia="方正楷体_GB2312" w:hAnsi="方正楷体_GB2312" w:cs="方正楷体_GB2312"/>
        </w:rPr>
      </w:pPr>
      <w:r>
        <w:rPr>
          <w:rFonts w:ascii="方正楷体_GB2312" w:eastAsia="方正楷体_GB2312" w:hAnsi="方正楷体_GB2312" w:cs="方正楷体_GB2312" w:hint="eastAsia"/>
        </w:rPr>
        <w:lastRenderedPageBreak/>
        <w:t>（一）建设内容</w:t>
      </w:r>
    </w:p>
    <w:p w14:paraId="15F57CF7" w14:textId="77777777" w:rsidR="00F81794" w:rsidRDefault="00F81794" w:rsidP="00F81794">
      <w:pPr>
        <w:pStyle w:val="2"/>
        <w:ind w:firstLineChars="200" w:firstLine="640"/>
        <w:rPr>
          <w:rFonts w:ascii="方正仿宋_GB2312" w:eastAsia="方正仿宋_GB2312" w:hAnsi="方正仿宋_GB2312" w:cs="方正仿宋_GB2312"/>
          <w:b w:val="0"/>
          <w:bCs w:val="0"/>
        </w:rPr>
      </w:pPr>
      <w:r>
        <w:rPr>
          <w:rFonts w:ascii="方正仿宋_GB2312" w:eastAsia="方正仿宋_GB2312" w:hAnsi="方正仿宋_GB2312" w:cs="方正仿宋_GB2312" w:hint="eastAsia"/>
          <w:b w:val="0"/>
          <w:bCs w:val="0"/>
        </w:rPr>
        <w:t>1.系统架构图</w:t>
      </w:r>
    </w:p>
    <w:p w14:paraId="05C7DBA3" w14:textId="77777777" w:rsidR="00F81794" w:rsidRDefault="00F81794" w:rsidP="00F81794"/>
    <w:p w14:paraId="5F41AFC4" w14:textId="77777777" w:rsidR="00F81794" w:rsidRDefault="00F81794" w:rsidP="00F81794">
      <w:pPr>
        <w:pStyle w:val="2"/>
        <w:ind w:firstLineChars="200" w:firstLine="640"/>
        <w:rPr>
          <w:rFonts w:ascii="方正仿宋_GB2312" w:eastAsia="方正仿宋_GB2312" w:hAnsi="方正仿宋_GB2312" w:cs="方正仿宋_GB2312"/>
          <w:b w:val="0"/>
          <w:bCs w:val="0"/>
        </w:rPr>
      </w:pPr>
      <w:r>
        <w:rPr>
          <w:rFonts w:ascii="方正仿宋_GB2312" w:eastAsia="方正仿宋_GB2312" w:hAnsi="方正仿宋_GB2312" w:cs="方正仿宋_GB2312" w:hint="eastAsia"/>
          <w:b w:val="0"/>
          <w:bCs w:val="0"/>
        </w:rPr>
        <w:t>2.主要建设目标</w:t>
      </w:r>
    </w:p>
    <w:p w14:paraId="7600CAD7" w14:textId="77777777" w:rsidR="00F81794" w:rsidRDefault="00F81794" w:rsidP="00F81794"/>
    <w:p w14:paraId="177295BD" w14:textId="77777777" w:rsidR="00F81794" w:rsidRDefault="00F81794" w:rsidP="00F81794">
      <w:pPr>
        <w:pStyle w:val="2"/>
        <w:ind w:firstLineChars="200" w:firstLine="640"/>
        <w:rPr>
          <w:rFonts w:ascii="方正仿宋_GB2312" w:eastAsia="方正仿宋_GB2312" w:hAnsi="方正仿宋_GB2312" w:cs="方正仿宋_GB2312"/>
          <w:b w:val="0"/>
          <w:bCs w:val="0"/>
        </w:rPr>
      </w:pPr>
      <w:r>
        <w:rPr>
          <w:rFonts w:ascii="方正仿宋_GB2312" w:eastAsia="方正仿宋_GB2312" w:hAnsi="方正仿宋_GB2312" w:cs="方正仿宋_GB2312" w:hint="eastAsia"/>
          <w:b w:val="0"/>
          <w:bCs w:val="0"/>
        </w:rPr>
        <w:t>3.具体技术要求（根据主要建设目标分模块详细描述）</w:t>
      </w:r>
    </w:p>
    <w:p w14:paraId="21E74269" w14:textId="77777777" w:rsidR="00F81794" w:rsidRDefault="00F81794" w:rsidP="00F81794"/>
    <w:p w14:paraId="3FEB8C50" w14:textId="77777777" w:rsidR="00F81794" w:rsidRDefault="00F81794" w:rsidP="00F81794"/>
    <w:p w14:paraId="4A72AE8E" w14:textId="77777777" w:rsidR="00F81794" w:rsidRDefault="00F81794" w:rsidP="00F81794">
      <w:pPr>
        <w:pStyle w:val="2"/>
        <w:rPr>
          <w:rFonts w:ascii="方正楷体_GB2312" w:eastAsia="方正楷体_GB2312" w:hAnsi="方正楷体_GB2312" w:cs="方正楷体_GB2312"/>
        </w:rPr>
      </w:pPr>
      <w:r>
        <w:rPr>
          <w:rFonts w:ascii="方正楷体_GB2312" w:eastAsia="方正楷体_GB2312" w:hAnsi="方正楷体_GB2312" w:cs="方正楷体_GB2312" w:hint="eastAsia"/>
        </w:rPr>
        <w:t>（二）实施步骤及进度安排</w:t>
      </w:r>
    </w:p>
    <w:p w14:paraId="2C9F6118" w14:textId="77777777" w:rsidR="00F81794" w:rsidRDefault="00F81794" w:rsidP="00F81794"/>
    <w:p w14:paraId="795C9195" w14:textId="77777777" w:rsidR="00F81794" w:rsidRDefault="00F81794" w:rsidP="00F81794">
      <w:pPr>
        <w:pStyle w:val="2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四、预期效果</w:t>
      </w:r>
    </w:p>
    <w:p w14:paraId="6F4A0659" w14:textId="77777777" w:rsidR="00F81794" w:rsidRDefault="00F81794" w:rsidP="00F81794"/>
    <w:p w14:paraId="05E2830A" w14:textId="77777777" w:rsidR="00F81794" w:rsidRDefault="00F81794" w:rsidP="00F81794"/>
    <w:p w14:paraId="5DC9D01A" w14:textId="77777777" w:rsidR="00F81794" w:rsidRDefault="00F81794" w:rsidP="00F81794">
      <w:pPr>
        <w:pStyle w:val="2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五、预算明细</w:t>
      </w:r>
    </w:p>
    <w:tbl>
      <w:tblPr>
        <w:tblW w:w="7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992"/>
        <w:gridCol w:w="850"/>
        <w:gridCol w:w="1134"/>
        <w:gridCol w:w="1134"/>
        <w:gridCol w:w="831"/>
      </w:tblGrid>
      <w:tr w:rsidR="00F81794" w14:paraId="71412FBA" w14:textId="77777777" w:rsidTr="00785600">
        <w:trPr>
          <w:cantSplit/>
          <w:trHeight w:val="787"/>
          <w:jc w:val="center"/>
        </w:trPr>
        <w:tc>
          <w:tcPr>
            <w:tcW w:w="846" w:type="dxa"/>
            <w:vAlign w:val="center"/>
          </w:tcPr>
          <w:p w14:paraId="22415B80" w14:textId="77777777" w:rsidR="00F81794" w:rsidRDefault="00F81794" w:rsidP="0078560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bookmarkStart w:id="1" w:name="OLE_LINK4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4060001D" w14:textId="77777777" w:rsidR="00F81794" w:rsidRDefault="00F81794" w:rsidP="0078560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模块名称</w:t>
            </w:r>
          </w:p>
        </w:tc>
        <w:tc>
          <w:tcPr>
            <w:tcW w:w="992" w:type="dxa"/>
            <w:vAlign w:val="center"/>
          </w:tcPr>
          <w:p w14:paraId="3DF11E5E" w14:textId="77777777" w:rsidR="00F81794" w:rsidRDefault="00F81794" w:rsidP="0078560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850" w:type="dxa"/>
            <w:vAlign w:val="center"/>
          </w:tcPr>
          <w:p w14:paraId="6626E113" w14:textId="77777777" w:rsidR="00F81794" w:rsidRDefault="00F81794" w:rsidP="0078560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7C958970" w14:textId="77777777" w:rsidR="00F81794" w:rsidRDefault="00F81794" w:rsidP="0078560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单价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（万）</w:t>
            </w:r>
          </w:p>
        </w:tc>
        <w:tc>
          <w:tcPr>
            <w:tcW w:w="1134" w:type="dxa"/>
            <w:vAlign w:val="center"/>
          </w:tcPr>
          <w:p w14:paraId="0FC69157" w14:textId="77777777" w:rsidR="00F81794" w:rsidRDefault="00F81794" w:rsidP="0078560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总价（万）</w:t>
            </w:r>
          </w:p>
        </w:tc>
        <w:tc>
          <w:tcPr>
            <w:tcW w:w="831" w:type="dxa"/>
            <w:vAlign w:val="center"/>
          </w:tcPr>
          <w:p w14:paraId="4FC26FA0" w14:textId="77777777" w:rsidR="00F81794" w:rsidRDefault="00F81794" w:rsidP="0078560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是否进口</w:t>
            </w:r>
          </w:p>
        </w:tc>
      </w:tr>
      <w:tr w:rsidR="00F81794" w14:paraId="7BB3B72B" w14:textId="77777777" w:rsidTr="00785600">
        <w:trPr>
          <w:cantSplit/>
          <w:trHeight w:val="401"/>
          <w:jc w:val="center"/>
        </w:trPr>
        <w:tc>
          <w:tcPr>
            <w:tcW w:w="846" w:type="dxa"/>
            <w:vAlign w:val="center"/>
          </w:tcPr>
          <w:p w14:paraId="6CD0F445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bookmarkStart w:id="2" w:name="_Hlk204708860"/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126" w:type="dxa"/>
            <w:vAlign w:val="center"/>
          </w:tcPr>
          <w:p w14:paraId="2737E517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学生收费平台</w:t>
            </w:r>
          </w:p>
        </w:tc>
        <w:tc>
          <w:tcPr>
            <w:tcW w:w="992" w:type="dxa"/>
            <w:vAlign w:val="center"/>
          </w:tcPr>
          <w:p w14:paraId="265C7E18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850" w:type="dxa"/>
            <w:vAlign w:val="center"/>
          </w:tcPr>
          <w:p w14:paraId="455E3749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4A7BB9D2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1134" w:type="dxa"/>
            <w:vAlign w:val="center"/>
          </w:tcPr>
          <w:p w14:paraId="07948003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dxa"/>
            <w:vAlign w:val="center"/>
          </w:tcPr>
          <w:p w14:paraId="66FFBAF2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否</w:t>
            </w:r>
          </w:p>
        </w:tc>
      </w:tr>
      <w:tr w:rsidR="00F81794" w14:paraId="3671C2F2" w14:textId="77777777" w:rsidTr="00785600">
        <w:trPr>
          <w:cantSplit/>
          <w:trHeight w:val="401"/>
          <w:jc w:val="center"/>
        </w:trPr>
        <w:tc>
          <w:tcPr>
            <w:tcW w:w="846" w:type="dxa"/>
            <w:vAlign w:val="center"/>
          </w:tcPr>
          <w:p w14:paraId="3886E3FC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126" w:type="dxa"/>
            <w:vAlign w:val="center"/>
          </w:tcPr>
          <w:p w14:paraId="29E4FBA9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机架式服务器</w:t>
            </w:r>
          </w:p>
        </w:tc>
        <w:tc>
          <w:tcPr>
            <w:tcW w:w="992" w:type="dxa"/>
            <w:vAlign w:val="center"/>
          </w:tcPr>
          <w:p w14:paraId="50975650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850" w:type="dxa"/>
            <w:vAlign w:val="center"/>
          </w:tcPr>
          <w:p w14:paraId="58D725AF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50CD969F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14:paraId="7A1828C0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dxa"/>
            <w:vAlign w:val="center"/>
          </w:tcPr>
          <w:p w14:paraId="0BE04989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4"/>
                <w:szCs w:val="24"/>
                <w:lang w:bidi="ar"/>
              </w:rPr>
              <w:t>否</w:t>
            </w:r>
          </w:p>
        </w:tc>
      </w:tr>
      <w:tr w:rsidR="00F81794" w14:paraId="09C124C5" w14:textId="77777777" w:rsidTr="00785600">
        <w:trPr>
          <w:cantSplit/>
          <w:trHeight w:val="401"/>
          <w:jc w:val="center"/>
        </w:trPr>
        <w:tc>
          <w:tcPr>
            <w:tcW w:w="846" w:type="dxa"/>
            <w:vAlign w:val="center"/>
          </w:tcPr>
          <w:p w14:paraId="45507DE7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3BFAE567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233F7C22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5589E46A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260C9BF6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CC803F5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31" w:type="dxa"/>
            <w:vAlign w:val="center"/>
          </w:tcPr>
          <w:p w14:paraId="304CB4CF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</w:tr>
      <w:tr w:rsidR="00F81794" w14:paraId="3305B764" w14:textId="77777777" w:rsidTr="00785600">
        <w:trPr>
          <w:cantSplit/>
          <w:trHeight w:val="401"/>
          <w:jc w:val="center"/>
        </w:trPr>
        <w:tc>
          <w:tcPr>
            <w:tcW w:w="846" w:type="dxa"/>
            <w:vAlign w:val="center"/>
          </w:tcPr>
          <w:p w14:paraId="51AC5C8D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5C6775E5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0822C8E2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39812ECA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2BECC710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59D75D3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31" w:type="dxa"/>
            <w:vAlign w:val="center"/>
          </w:tcPr>
          <w:p w14:paraId="74BDDE4A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</w:tr>
      <w:tr w:rsidR="00F81794" w14:paraId="631F395C" w14:textId="77777777" w:rsidTr="00785600">
        <w:trPr>
          <w:cantSplit/>
          <w:trHeight w:val="401"/>
          <w:jc w:val="center"/>
        </w:trPr>
        <w:tc>
          <w:tcPr>
            <w:tcW w:w="846" w:type="dxa"/>
            <w:vAlign w:val="center"/>
          </w:tcPr>
          <w:p w14:paraId="7D595090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6674B153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25C3B7A9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6069A78F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04DF8A2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A4836F7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31" w:type="dxa"/>
            <w:vAlign w:val="center"/>
          </w:tcPr>
          <w:p w14:paraId="1F7192F3" w14:textId="77777777" w:rsidR="00F81794" w:rsidRDefault="00F81794" w:rsidP="00785600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  <w:szCs w:val="24"/>
                <w:lang w:bidi="ar"/>
              </w:rPr>
            </w:pPr>
          </w:p>
        </w:tc>
      </w:tr>
      <w:bookmarkEnd w:id="1"/>
      <w:bookmarkEnd w:id="2"/>
    </w:tbl>
    <w:p w14:paraId="3FE86A65" w14:textId="77777777" w:rsidR="00F81794" w:rsidRDefault="00F81794" w:rsidP="00F8179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524674B7" w14:textId="77777777" w:rsidR="00F81794" w:rsidRDefault="00F81794" w:rsidP="00F81794">
      <w:pPr>
        <w:pStyle w:val="2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六、风险评估</w:t>
      </w:r>
    </w:p>
    <w:p w14:paraId="73F86A04" w14:textId="77777777" w:rsidR="00F81794" w:rsidRDefault="00F81794" w:rsidP="00F81794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（简述项目推进过程中可能遇到例如：技术风险、管理风险、资金风险、安全风险等方面潜在风险，给出应对措施）</w:t>
      </w:r>
    </w:p>
    <w:p w14:paraId="1C081DFB" w14:textId="77777777" w:rsidR="00F81794" w:rsidRDefault="00F81794" w:rsidP="00F81794">
      <w:pPr>
        <w:pStyle w:val="3"/>
        <w:rPr>
          <w:rFonts w:ascii="方正黑体_GBK" w:eastAsia="方正黑体_GBK" w:hAnsi="方正黑体_GBK" w:cs="方正黑体_GBK"/>
        </w:rPr>
      </w:pPr>
    </w:p>
    <w:p w14:paraId="1AC453E5" w14:textId="77777777" w:rsidR="00D25CF5" w:rsidRPr="00F81794" w:rsidRDefault="00D25CF5"/>
    <w:sectPr w:rsidR="00D25CF5" w:rsidRPr="00F81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C9A8E" w14:textId="77777777" w:rsidR="00467D73" w:rsidRDefault="00467D73" w:rsidP="00F81794">
      <w:r>
        <w:separator/>
      </w:r>
    </w:p>
  </w:endnote>
  <w:endnote w:type="continuationSeparator" w:id="0">
    <w:p w14:paraId="202F70C9" w14:textId="77777777" w:rsidR="00467D73" w:rsidRDefault="00467D73" w:rsidP="00F8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9C78" w14:textId="77777777" w:rsidR="00467D73" w:rsidRDefault="00467D73" w:rsidP="00F81794">
      <w:r>
        <w:separator/>
      </w:r>
    </w:p>
  </w:footnote>
  <w:footnote w:type="continuationSeparator" w:id="0">
    <w:p w14:paraId="2F0B948C" w14:textId="77777777" w:rsidR="00467D73" w:rsidRDefault="00467D73" w:rsidP="00F81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F5"/>
    <w:rsid w:val="00467D73"/>
    <w:rsid w:val="00D25CF5"/>
    <w:rsid w:val="00F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BAADE-D260-47C2-92B0-88FD8096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794"/>
    <w:pPr>
      <w:widowControl w:val="0"/>
      <w:jc w:val="both"/>
    </w:pPr>
    <w:rPr>
      <w:kern w:val="0"/>
    </w:rPr>
  </w:style>
  <w:style w:type="paragraph" w:styleId="2">
    <w:name w:val="heading 2"/>
    <w:next w:val="a"/>
    <w:link w:val="20"/>
    <w:qFormat/>
    <w:rsid w:val="00F81794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paragraph" w:styleId="3">
    <w:name w:val="heading 3"/>
    <w:next w:val="a"/>
    <w:link w:val="30"/>
    <w:qFormat/>
    <w:rsid w:val="00F81794"/>
    <w:pPr>
      <w:spacing w:before="300" w:after="120" w:line="288" w:lineRule="auto"/>
      <w:outlineLvl w:val="2"/>
    </w:pPr>
    <w:rPr>
      <w:rFonts w:ascii="Arial" w:eastAsia="等线" w:hAnsi="Arial" w:cs="Arial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7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794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794"/>
    <w:rPr>
      <w:sz w:val="18"/>
      <w:szCs w:val="18"/>
    </w:rPr>
  </w:style>
  <w:style w:type="character" w:customStyle="1" w:styleId="20">
    <w:name w:val="标题 2 字符"/>
    <w:basedOn w:val="a0"/>
    <w:link w:val="2"/>
    <w:rsid w:val="00F81794"/>
    <w:rPr>
      <w:rFonts w:ascii="Arial" w:eastAsia="等线" w:hAnsi="Arial" w:cs="Arial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rsid w:val="00F81794"/>
    <w:rPr>
      <w:rFonts w:ascii="Arial" w:eastAsia="等线" w:hAnsi="Arial" w:cs="Arial"/>
      <w:b/>
      <w:bCs/>
      <w:kern w:val="0"/>
      <w:sz w:val="30"/>
      <w:szCs w:val="30"/>
    </w:rPr>
  </w:style>
  <w:style w:type="paragraph" w:customStyle="1" w:styleId="Style13">
    <w:name w:val="_Style 13"/>
    <w:qFormat/>
    <w:rsid w:val="00F81794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陈芳芳</dc:creator>
  <cp:keywords/>
  <dc:description/>
  <cp:lastModifiedBy>陈芳芳</cp:lastModifiedBy>
  <cp:revision>2</cp:revision>
  <dcterms:created xsi:type="dcterms:W3CDTF">2025-11-17T06:46:00Z</dcterms:created>
  <dcterms:modified xsi:type="dcterms:W3CDTF">2025-11-17T06:47:00Z</dcterms:modified>
</cp:coreProperties>
</file>